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einer Photovoltaik-Anlage auf der Grundschule Himmelsthür (Stadt Hildesheim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einer Photovoltaik-Anlage auf der Grundschule Himmelsthü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